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851" w:rsidRDefault="007E4CA1">
      <w:pPr>
        <w:spacing w:after="0" w:line="259" w:lineRule="auto"/>
        <w:ind w:left="0" w:right="6578" w:firstLine="0"/>
        <w:jc w:val="left"/>
        <w:rPr>
          <w:rFonts w:ascii="Arial" w:eastAsia="Arial" w:hAnsi="Arial" w:cs="Arial"/>
          <w:sz w:val="1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787527</wp:posOffset>
            </wp:positionH>
            <wp:positionV relativeFrom="paragraph">
              <wp:posOffset>-390144</wp:posOffset>
            </wp:positionV>
            <wp:extent cx="1143000" cy="596900"/>
            <wp:effectExtent l="0" t="0" r="0" b="0"/>
            <wp:wrapNone/>
            <wp:docPr id="28" name="Pictu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14"/>
        </w:rPr>
        <w:t xml:space="preserve"> </w:t>
      </w:r>
    </w:p>
    <w:p w:rsidR="007E4CA1" w:rsidRDefault="007E4CA1">
      <w:pPr>
        <w:spacing w:after="0" w:line="259" w:lineRule="auto"/>
        <w:ind w:left="0" w:right="6578" w:firstLine="0"/>
        <w:jc w:val="left"/>
      </w:pPr>
    </w:p>
    <w:p w:rsidR="0002556C" w:rsidRDefault="007E4CA1">
      <w:pPr>
        <w:tabs>
          <w:tab w:val="center" w:pos="2160"/>
        </w:tabs>
        <w:spacing w:after="0" w:line="259" w:lineRule="auto"/>
        <w:ind w:left="-15" w:right="-5522" w:firstLine="0"/>
        <w:jc w:val="left"/>
        <w:rPr>
          <w:rFonts w:ascii="Arial" w:eastAsia="Arial" w:hAnsi="Arial" w:cs="Arial"/>
          <w:sz w:val="14"/>
        </w:rPr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  <w:t>Consejería de Economía, Hacienda</w:t>
      </w:r>
      <w:r w:rsidR="00241490">
        <w:rPr>
          <w:rFonts w:ascii="Arial" w:eastAsia="Arial" w:hAnsi="Arial" w:cs="Arial"/>
          <w:sz w:val="14"/>
        </w:rPr>
        <w:t xml:space="preserve">, </w:t>
      </w:r>
    </w:p>
    <w:p w:rsidR="00241490" w:rsidRDefault="0002556C">
      <w:pPr>
        <w:tabs>
          <w:tab w:val="center" w:pos="2160"/>
        </w:tabs>
        <w:spacing w:after="0" w:line="259" w:lineRule="auto"/>
        <w:ind w:left="-15" w:right="-5522" w:firstLine="0"/>
        <w:jc w:val="left"/>
        <w:rPr>
          <w:rFonts w:ascii="Arial" w:eastAsia="Arial" w:hAnsi="Arial" w:cs="Arial"/>
          <w:sz w:val="14"/>
        </w:rPr>
      </w:pPr>
      <w:r>
        <w:rPr>
          <w:rFonts w:ascii="Arial" w:eastAsia="Arial" w:hAnsi="Arial" w:cs="Arial"/>
          <w:sz w:val="14"/>
        </w:rPr>
        <w:tab/>
      </w:r>
      <w:r w:rsidR="00241490">
        <w:rPr>
          <w:rFonts w:ascii="Arial" w:eastAsia="Arial" w:hAnsi="Arial" w:cs="Arial"/>
          <w:sz w:val="14"/>
        </w:rPr>
        <w:t>Financiación Autonómica</w:t>
      </w:r>
    </w:p>
    <w:p w:rsidR="00231851" w:rsidRDefault="00241490">
      <w:pPr>
        <w:tabs>
          <w:tab w:val="center" w:pos="2160"/>
        </w:tabs>
        <w:spacing w:after="0" w:line="259" w:lineRule="auto"/>
        <w:ind w:left="-15" w:right="-5522" w:firstLine="0"/>
        <w:jc w:val="left"/>
      </w:pPr>
      <w:r>
        <w:rPr>
          <w:rFonts w:ascii="Arial" w:eastAsia="Arial" w:hAnsi="Arial" w:cs="Arial"/>
          <w:sz w:val="14"/>
        </w:rPr>
        <w:tab/>
      </w:r>
      <w:r w:rsidR="007E4CA1">
        <w:rPr>
          <w:rFonts w:ascii="Arial" w:eastAsia="Arial" w:hAnsi="Arial" w:cs="Arial"/>
          <w:sz w:val="14"/>
        </w:rPr>
        <w:t xml:space="preserve"> y Fondos Europeos </w:t>
      </w:r>
    </w:p>
    <w:p w:rsidR="00231851" w:rsidRDefault="007E4CA1">
      <w:pPr>
        <w:tabs>
          <w:tab w:val="center" w:pos="2161"/>
        </w:tabs>
        <w:spacing w:after="0" w:line="259" w:lineRule="auto"/>
        <w:ind w:left="-15" w:right="-5522" w:firstLine="0"/>
        <w:jc w:val="left"/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  <w:t xml:space="preserve">Dirección General de Fondos Europeos </w:t>
      </w:r>
    </w:p>
    <w:p w:rsidR="00231851" w:rsidRDefault="007E4CA1">
      <w:pPr>
        <w:spacing w:after="72" w:line="259" w:lineRule="auto"/>
        <w:ind w:left="0" w:firstLine="0"/>
        <w:jc w:val="left"/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  <w:t xml:space="preserve"> </w:t>
      </w:r>
    </w:p>
    <w:p w:rsidR="00231851" w:rsidRDefault="007E4CA1" w:rsidP="0002556C">
      <w:pPr>
        <w:spacing w:after="0" w:line="259" w:lineRule="auto"/>
        <w:ind w:left="900" w:firstLine="0"/>
        <w:jc w:val="left"/>
      </w:pPr>
      <w:r>
        <w:t xml:space="preserve"> </w:t>
      </w:r>
    </w:p>
    <w:p w:rsidR="00231851" w:rsidRPr="0002556C" w:rsidRDefault="007E4CA1" w:rsidP="007E4CA1">
      <w:pPr>
        <w:pStyle w:val="Ttulo1"/>
        <w:tabs>
          <w:tab w:val="center" w:pos="900"/>
          <w:tab w:val="center" w:pos="1608"/>
          <w:tab w:val="center" w:pos="2316"/>
          <w:tab w:val="center" w:pos="3025"/>
          <w:tab w:val="center" w:pos="3733"/>
          <w:tab w:val="center" w:pos="5010"/>
        </w:tabs>
        <w:ind w:left="0"/>
        <w:jc w:val="center"/>
        <w:rPr>
          <w:sz w:val="24"/>
          <w:szCs w:val="24"/>
        </w:rPr>
      </w:pPr>
      <w:r w:rsidRPr="0002556C">
        <w:rPr>
          <w:sz w:val="24"/>
          <w:szCs w:val="24"/>
        </w:rPr>
        <w:t>ANEXO IV</w:t>
      </w:r>
    </w:p>
    <w:p w:rsidR="00231851" w:rsidRDefault="007E4CA1">
      <w:pPr>
        <w:spacing w:after="93" w:line="259" w:lineRule="auto"/>
        <w:ind w:left="1942" w:firstLine="0"/>
        <w:jc w:val="left"/>
      </w:pPr>
      <w:r>
        <w:t xml:space="preserve">  </w:t>
      </w:r>
    </w:p>
    <w:p w:rsidR="00231851" w:rsidRDefault="007E4CA1">
      <w:pPr>
        <w:ind w:left="1603"/>
      </w:pPr>
      <w:r>
        <w:t xml:space="preserve">Características de los logos a incluir en la difusión de las acciones subvencionadas:  </w:t>
      </w:r>
    </w:p>
    <w:p w:rsidR="00231851" w:rsidRDefault="007E4CA1">
      <w:pPr>
        <w:spacing w:after="95" w:line="259" w:lineRule="auto"/>
        <w:ind w:left="1942" w:firstLine="0"/>
        <w:jc w:val="left"/>
      </w:pPr>
      <w:r>
        <w:t xml:space="preserve"> </w:t>
      </w:r>
    </w:p>
    <w:p w:rsidR="00231851" w:rsidRDefault="007E4CA1">
      <w:pPr>
        <w:spacing w:after="161"/>
        <w:ind w:left="1603"/>
      </w:pPr>
      <w:r>
        <w:t>Consiste en la disposición del logo del Gobierno de Cantabria, Consejería de Economía, Hacienda</w:t>
      </w:r>
      <w:r w:rsidR="00241490">
        <w:t xml:space="preserve">, Financiación Autonómica </w:t>
      </w:r>
      <w:r>
        <w:t>y Fondos Europeos</w:t>
      </w:r>
      <w:bookmarkStart w:id="0" w:name="_GoBack"/>
      <w:bookmarkEnd w:id="0"/>
      <w:r>
        <w:t xml:space="preserve"> y el del centro </w:t>
      </w:r>
      <w:proofErr w:type="spellStart"/>
      <w:r>
        <w:t>Europe</w:t>
      </w:r>
      <w:proofErr w:type="spellEnd"/>
      <w:r>
        <w:t xml:space="preserve"> </w:t>
      </w:r>
      <w:proofErr w:type="spellStart"/>
      <w:r>
        <w:t>Direct</w:t>
      </w:r>
      <w:proofErr w:type="spellEnd"/>
      <w:r>
        <w:t xml:space="preserve"> Cantabria, debajo de la mención: “Programa subvencionado por:”  </w:t>
      </w:r>
    </w:p>
    <w:p w:rsidR="00231851" w:rsidRDefault="007E4CA1">
      <w:pPr>
        <w:spacing w:after="95" w:line="259" w:lineRule="auto"/>
        <w:ind w:left="1942" w:firstLine="0"/>
        <w:jc w:val="left"/>
      </w:pPr>
      <w:r>
        <w:t xml:space="preserve">  </w:t>
      </w:r>
    </w:p>
    <w:p w:rsidR="00231851" w:rsidRDefault="007E4CA1">
      <w:pPr>
        <w:ind w:left="1947"/>
      </w:pPr>
      <w:r>
        <w:t xml:space="preserve">Programa subvencionado por:  </w:t>
      </w:r>
    </w:p>
    <w:p w:rsidR="00231851" w:rsidRDefault="00241490">
      <w:pPr>
        <w:spacing w:after="0" w:line="259" w:lineRule="auto"/>
        <w:ind w:left="1942" w:firstLine="0"/>
        <w:jc w:val="left"/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4246880</wp:posOffset>
            </wp:positionH>
            <wp:positionV relativeFrom="paragraph">
              <wp:posOffset>119253</wp:posOffset>
            </wp:positionV>
            <wp:extent cx="728244" cy="816610"/>
            <wp:effectExtent l="0" t="0" r="0" b="0"/>
            <wp:wrapSquare wrapText="bothSides"/>
            <wp:docPr id="103" name="Picture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8244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1353566</wp:posOffset>
            </wp:positionH>
            <wp:positionV relativeFrom="paragraph">
              <wp:posOffset>9542</wp:posOffset>
            </wp:positionV>
            <wp:extent cx="1904492" cy="1000616"/>
            <wp:effectExtent l="0" t="0" r="635" b="952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427" cy="10011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4CA1">
        <w:t xml:space="preserve">  </w:t>
      </w:r>
    </w:p>
    <w:p w:rsidR="00231851" w:rsidRDefault="007E4CA1" w:rsidP="00241490">
      <w:pPr>
        <w:tabs>
          <w:tab w:val="center" w:pos="900"/>
          <w:tab w:val="center" w:pos="1608"/>
          <w:tab w:val="center" w:pos="2946"/>
          <w:tab w:val="center" w:pos="4441"/>
          <w:tab w:val="center" w:pos="6277"/>
          <w:tab w:val="center" w:pos="7982"/>
        </w:tabs>
        <w:spacing w:after="0" w:line="259" w:lineRule="auto"/>
        <w:ind w:left="0" w:firstLine="0"/>
        <w:jc w:val="left"/>
      </w:pPr>
      <w:r>
        <w:tab/>
        <w:t xml:space="preserve"> </w:t>
      </w:r>
      <w:r>
        <w:tab/>
        <w:t xml:space="preserve"> </w:t>
      </w:r>
      <w:r w:rsidR="00241490">
        <w:rPr>
          <w:noProof/>
        </w:rPr>
        <mc:AlternateContent>
          <mc:Choice Requires="wps">
            <w:drawing>
              <wp:inline distT="0" distB="0" distL="0" distR="0" wp14:anchorId="4DEF7A92" wp14:editId="6AF9B42A">
                <wp:extent cx="304800" cy="304800"/>
                <wp:effectExtent l="0" t="0" r="0" b="0"/>
                <wp:docPr id="1" name="AutoShape 1" descr="https://www.cantabria.es/documents/28617/30748954/1037330/4c7fff92-87cc-1aa1-a7c0-d904fc6751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A2766FC" id="AutoShape 1" o:spid="_x0000_s1026" alt="https://www.cantabria.es/documents/28617/30748954/1037330/4c7fff92-87cc-1aa1-a7c0-d904fc67511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9MU+wIAAB4GAAAOAAAAZHJzL2Uyb0RvYy54bWysVNtu2zgQfS+w/0DwXRYp09YFUYrUjosC&#10;2bZA2w+gKcoiViK1JB0lLfbfO6TsxElfit3VA0HOUGfmzBzO1duHoUf30jpldI3pgmAktTCN0oca&#10;f/u6SwqMnOe64b3RssaP0uG313+8uZrGSmamM30jLQIQ7apprHHn/VilqROdHLhbmFFqcLbGDtzD&#10;0R7SxvIJ0Ic+zQhZp5OxzWiNkM6BdTs78XXEb1sp/Ke2ddKjvsaQm4+rjes+rOn1Fa8Olo+dEqc0&#10;+L/IYuBKQ9AnqC33HB2t+gVqUMIaZ1q/EGZITdsqISMHYEPJKzZfOj7KyAWK48anMrn/D1Z8vP9s&#10;kWqgdxhpPkCLbo7exMgITI10AsoV2uKgL9M0LQTXnu+t4gvp0saI4yC1d2lWrGmeLknOinLFUkqW&#10;+XJJUibytm3LLClyIRLKOU14LkjSlIS1Yp2vKM1CFybAh2S+jJ9tqKMb74z4yyFtNh3XB3njRujl&#10;nOXZZK2ZOskbKAcNEOkLjHBwgIb205+mAV4ceMUePbR2CDGg+ughSuHxSQrywSMBxiVhBQHBCHCd&#10;9iECr84/j9b599IMKGxqbCG7CM7v75yfr56vhFja7FTfg51XvX5hAMzZAqHh1+ALSUTx/ChJeVvc&#10;Fixh2fo2YWS7TW52G5asdzRfbZfbzWZL/wlxKas61TRShzBnIVP2e0I5PalZgk9SdqZXTYALKTl7&#10;2G96i+45PKRd/GLJwfN8LX2ZRqwXcHlFiWaMvMvKZLcu8oTt2Copc1IkhJbvyjVhJdvuXlK6U1r+&#10;d0poqnG5ylaxSxdJv+JG4vcrN14NysOo6tVQY5AGfOESr4ICb3UT956rft5flCKk/1wKaPe50VGv&#10;QaKz+vemeQS5WgNyAuXBUIVNZ+x3jCYYUDV2fx+5lRj1HzRIvqSMhYkWD2yVZ3Cwl579pYdrAVA1&#10;9hjN242fp+BxtOrQQSQaC6NNeP6tihIOT2jO6vS4YAhFJqeBGabc5Tneeh7r1z8BAAD//wMAUEsD&#10;BBQABgAIAAAAIQBMoOks2AAAAAMBAAAPAAAAZHJzL2Rvd25yZXYueG1sTI9BS8NAEIXvgv9hGcGL&#10;2I0iUmI2RQpiEaGYas/T7JgEs7NpdpvEf9+pHvQyw+MNb76XLSbXqoH60Hg2cDNLQBGX3jZcGXjf&#10;PF3PQYWIbLH1TAa+KcAiPz/LMLV+5DcailgpCeGQooE6xi7VOpQ1OQwz3xGL9+l7h1FkX2nb4yjh&#10;rtW3SXKvHTYsH2rsaFlT+VUcnIGxXA/bzeuzXl9tV573q/2y+Hgx5vJienwAFWmKf8dwwhd0yIVp&#10;5w9sg2oNSJH4M8W7m4va/W6dZ/o/e34EAAD//wMAUEsBAi0AFAAGAAgAAAAhALaDOJL+AAAA4QEA&#10;ABMAAAAAAAAAAAAAAAAAAAAAAFtDb250ZW50X1R5cGVzXS54bWxQSwECLQAUAAYACAAAACEAOP0h&#10;/9YAAACUAQAACwAAAAAAAAAAAAAAAAAvAQAAX3JlbHMvLnJlbHNQSwECLQAUAAYACAAAACEAVfPT&#10;FPsCAAAeBgAADgAAAAAAAAAAAAAAAAAuAgAAZHJzL2Uyb0RvYy54bWxQSwECLQAUAAYACAAAACEA&#10;TKDpLNgAAAADAQAADwAAAAAAAAAAAAAAAABVBQAAZHJzL2Rvd25yZXYueG1sUEsFBgAAAAAEAAQA&#10;8wAAAFoGAAAAAA==&#10;" filled="f" stroked="f">
                <o:lock v:ext="edit" aspectratio="t"/>
                <w10:anchorlock/>
              </v:rect>
            </w:pict>
          </mc:Fallback>
        </mc:AlternateContent>
      </w:r>
    </w:p>
    <w:p w:rsidR="00231851" w:rsidRDefault="007E4CA1">
      <w:pPr>
        <w:spacing w:after="0" w:line="259" w:lineRule="auto"/>
        <w:ind w:left="1800" w:right="7464" w:firstLine="0"/>
        <w:jc w:val="left"/>
      </w:pPr>
      <w:r>
        <w:t xml:space="preserve">    </w:t>
      </w:r>
    </w:p>
    <w:p w:rsidR="00241490" w:rsidRDefault="00241490">
      <w:pPr>
        <w:spacing w:after="4" w:line="259" w:lineRule="auto"/>
        <w:ind w:left="2791" w:firstLine="0"/>
        <w:jc w:val="center"/>
      </w:pPr>
    </w:p>
    <w:p w:rsidR="00241490" w:rsidRDefault="00241490">
      <w:pPr>
        <w:spacing w:after="4" w:line="259" w:lineRule="auto"/>
        <w:ind w:left="2791" w:firstLine="0"/>
        <w:jc w:val="center"/>
      </w:pPr>
    </w:p>
    <w:p w:rsidR="00231851" w:rsidRDefault="007E4CA1">
      <w:pPr>
        <w:spacing w:after="4" w:line="259" w:lineRule="auto"/>
        <w:ind w:left="2791" w:firstLine="0"/>
        <w:jc w:val="center"/>
      </w:pPr>
      <w:r>
        <w:t xml:space="preserve">  </w:t>
      </w:r>
    </w:p>
    <w:p w:rsidR="00231851" w:rsidRPr="00241490" w:rsidRDefault="007E4CA1" w:rsidP="00241490">
      <w:pPr>
        <w:rPr>
          <w:b/>
        </w:rPr>
      </w:pPr>
      <w:r w:rsidRPr="00241490">
        <w:rPr>
          <w:b/>
        </w:rPr>
        <w:t xml:space="preserve">Utilización:  </w:t>
      </w:r>
    </w:p>
    <w:p w:rsidR="00231851" w:rsidRDefault="007E4CA1">
      <w:pPr>
        <w:spacing w:after="164"/>
        <w:ind w:left="1603"/>
      </w:pPr>
      <w:r>
        <w:t xml:space="preserve">El logo del Gobierno de Cantabria y los que le acompañan deberán de colocarse en lugar destacado con las mismas proporciones y categoría que el logotipo de la organización o entidad subvencionada. La posición y tamaño de los mismos serán los adecuados a la escala del material o documento utilizados  </w:t>
      </w:r>
    </w:p>
    <w:p w:rsidR="00231851" w:rsidRDefault="007E4CA1">
      <w:pPr>
        <w:spacing w:after="176"/>
        <w:ind w:left="1603"/>
      </w:pPr>
      <w:r>
        <w:t xml:space="preserve">El color en los logos se utilizará siempre que sea posible, debiendo figurar en color en los sitios web y medios de comunicación.  </w:t>
      </w:r>
    </w:p>
    <w:p w:rsidR="00231851" w:rsidRDefault="007E4CA1" w:rsidP="007E4CA1">
      <w:pPr>
        <w:spacing w:after="3665" w:line="259" w:lineRule="auto"/>
        <w:ind w:left="0" w:right="471" w:firstLine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sectPr w:rsidR="00231851">
      <w:pgSz w:w="11899" w:h="16841"/>
      <w:pgMar w:top="1440" w:right="1968" w:bottom="1440" w:left="5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851"/>
    <w:rsid w:val="0002556C"/>
    <w:rsid w:val="00231851"/>
    <w:rsid w:val="00241490"/>
    <w:rsid w:val="007E4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E123D"/>
  <w15:docId w15:val="{4E113FF1-5BAD-4BAD-BF2E-2B748C633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96" w:line="258" w:lineRule="auto"/>
      <w:ind w:left="1618" w:hanging="10"/>
      <w:jc w:val="both"/>
    </w:pPr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163"/>
      <w:ind w:left="900"/>
      <w:outlineLvl w:val="0"/>
    </w:pPr>
    <w:rPr>
      <w:rFonts w:ascii="Calibri" w:eastAsia="Calibri" w:hAnsi="Calibri" w:cs="Calibri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Versión Imprimible del documento</vt:lpstr>
    </vt:vector>
  </TitlesOfParts>
  <Company>Gobierno de Cantabria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Versión Imprimible del documento</dc:title>
  <dc:subject/>
  <dc:creator>Gobierno de Cantabria</dc:creator>
  <cp:keywords/>
  <cp:lastModifiedBy>Hospital García María Consuelo</cp:lastModifiedBy>
  <cp:revision>3</cp:revision>
  <dcterms:created xsi:type="dcterms:W3CDTF">2025-01-20T13:43:00Z</dcterms:created>
  <dcterms:modified xsi:type="dcterms:W3CDTF">2025-01-21T09:47:00Z</dcterms:modified>
</cp:coreProperties>
</file>