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E6D" w:rsidRPr="001F6F4F" w:rsidRDefault="00C71E6D" w:rsidP="00C71E6D">
      <w:pPr>
        <w:spacing w:after="0" w:line="240" w:lineRule="auto"/>
        <w:outlineLvl w:val="0"/>
        <w:rPr>
          <w:rFonts w:ascii="Arial" w:eastAsia="SimSun" w:hAnsi="Arial" w:cs="Arial"/>
          <w:b/>
          <w:color w:val="auto"/>
          <w:sz w:val="20"/>
          <w:szCs w:val="20"/>
          <w:lang w:eastAsia="zh-CN"/>
        </w:rPr>
      </w:pPr>
    </w:p>
    <w:p w:rsidR="005B10DB" w:rsidRPr="001F6F4F" w:rsidRDefault="005B10DB" w:rsidP="00C71E6D">
      <w:pPr>
        <w:spacing w:after="0" w:line="240" w:lineRule="auto"/>
        <w:outlineLvl w:val="0"/>
        <w:rPr>
          <w:rFonts w:ascii="Arial" w:eastAsia="SimSun" w:hAnsi="Arial" w:cs="Arial"/>
          <w:b/>
          <w:color w:val="auto"/>
          <w:sz w:val="20"/>
          <w:szCs w:val="20"/>
          <w:lang w:eastAsia="zh-CN"/>
        </w:rPr>
      </w:pPr>
    </w:p>
    <w:p w:rsidR="00224F12" w:rsidRPr="001F6F4F" w:rsidRDefault="00224F12" w:rsidP="00224F12">
      <w:pPr>
        <w:spacing w:after="216"/>
        <w:rPr>
          <w:rFonts w:ascii="Arial" w:hAnsi="Arial" w:cs="Arial"/>
          <w:b/>
          <w:sz w:val="20"/>
          <w:szCs w:val="20"/>
        </w:rPr>
      </w:pPr>
      <w:r w:rsidRPr="001F6F4F">
        <w:rPr>
          <w:rFonts w:ascii="Arial" w:eastAsia="SimSun" w:hAnsi="Arial" w:cs="Arial"/>
          <w:b/>
          <w:color w:val="auto"/>
          <w:sz w:val="20"/>
          <w:szCs w:val="20"/>
          <w:lang w:eastAsia="zh-CN"/>
        </w:rPr>
        <w:t xml:space="preserve"> </w:t>
      </w:r>
      <w:r w:rsidRPr="001F6F4F">
        <w:rPr>
          <w:rFonts w:ascii="Arial" w:eastAsia="SimSun" w:hAnsi="Arial" w:cs="Arial"/>
          <w:b/>
          <w:color w:val="auto"/>
          <w:sz w:val="20"/>
          <w:szCs w:val="20"/>
          <w:lang w:eastAsia="zh-CN"/>
        </w:rPr>
        <w:tab/>
      </w:r>
      <w:r w:rsidRPr="001F6F4F">
        <w:rPr>
          <w:rFonts w:ascii="Arial" w:eastAsia="SimSun" w:hAnsi="Arial" w:cs="Arial"/>
          <w:b/>
          <w:color w:val="auto"/>
          <w:sz w:val="20"/>
          <w:szCs w:val="20"/>
          <w:lang w:eastAsia="zh-CN"/>
        </w:rPr>
        <w:tab/>
      </w:r>
      <w:r w:rsidRPr="001F6F4F">
        <w:rPr>
          <w:rFonts w:ascii="Arial" w:eastAsia="SimSun" w:hAnsi="Arial" w:cs="Arial"/>
          <w:b/>
          <w:color w:val="auto"/>
          <w:sz w:val="20"/>
          <w:szCs w:val="20"/>
          <w:lang w:eastAsia="zh-CN"/>
        </w:rPr>
        <w:tab/>
      </w:r>
      <w:r w:rsidRPr="001F6F4F">
        <w:rPr>
          <w:rFonts w:ascii="Arial" w:eastAsia="SimSun" w:hAnsi="Arial" w:cs="Arial"/>
          <w:b/>
          <w:color w:val="auto"/>
          <w:sz w:val="20"/>
          <w:szCs w:val="20"/>
          <w:lang w:eastAsia="zh-CN"/>
        </w:rPr>
        <w:tab/>
      </w:r>
      <w:r w:rsidRPr="001F6F4F">
        <w:rPr>
          <w:rFonts w:ascii="Arial" w:eastAsia="SimSun" w:hAnsi="Arial" w:cs="Arial"/>
          <w:b/>
          <w:color w:val="auto"/>
          <w:sz w:val="20"/>
          <w:szCs w:val="20"/>
          <w:lang w:eastAsia="zh-CN"/>
        </w:rPr>
        <w:tab/>
      </w:r>
      <w:r w:rsidRPr="001F6F4F">
        <w:rPr>
          <w:rFonts w:ascii="Arial" w:hAnsi="Arial" w:cs="Arial"/>
          <w:b/>
          <w:sz w:val="20"/>
          <w:szCs w:val="20"/>
        </w:rPr>
        <w:t>ANEXO IV</w:t>
      </w:r>
    </w:p>
    <w:p w:rsidR="00224F12" w:rsidRPr="001F6F4F" w:rsidRDefault="00224F12" w:rsidP="00224F12">
      <w:pPr>
        <w:spacing w:after="96"/>
        <w:ind w:left="10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 </w:t>
      </w:r>
    </w:p>
    <w:p w:rsidR="00224F12" w:rsidRPr="001F6F4F" w:rsidRDefault="00224F12" w:rsidP="001F6F4F">
      <w:pPr>
        <w:spacing w:after="108" w:line="249" w:lineRule="auto"/>
        <w:ind w:left="1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Características de los logos a incluir en la difusión de las acciones subvencionadas: </w:t>
      </w:r>
    </w:p>
    <w:p w:rsidR="00224F12" w:rsidRPr="001F6F4F" w:rsidRDefault="00224F12" w:rsidP="001F6F4F">
      <w:pPr>
        <w:spacing w:after="96"/>
        <w:ind w:left="1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 </w:t>
      </w:r>
    </w:p>
    <w:p w:rsidR="00224F12" w:rsidRPr="001F6F4F" w:rsidRDefault="00224F12" w:rsidP="001F6F4F">
      <w:pPr>
        <w:ind w:left="142" w:right="850"/>
        <w:jc w:val="both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>Consiste en la disposición del logo del Gobierno de Cantabria, Consejería de Economía, Hacienda</w:t>
      </w:r>
      <w:r w:rsidR="00D004E1" w:rsidRPr="001F6F4F">
        <w:rPr>
          <w:rFonts w:ascii="Arial" w:hAnsi="Arial" w:cs="Arial"/>
          <w:sz w:val="20"/>
          <w:szCs w:val="20"/>
        </w:rPr>
        <w:t xml:space="preserve">, Financiación Autonómica </w:t>
      </w:r>
      <w:r w:rsidR="001F6F4F">
        <w:rPr>
          <w:rFonts w:ascii="Arial" w:hAnsi="Arial" w:cs="Arial"/>
          <w:sz w:val="20"/>
          <w:szCs w:val="20"/>
        </w:rPr>
        <w:t xml:space="preserve">y Fondos Europeos </w:t>
      </w:r>
      <w:r w:rsidRPr="001F6F4F">
        <w:rPr>
          <w:rFonts w:ascii="Arial" w:hAnsi="Arial" w:cs="Arial"/>
          <w:sz w:val="20"/>
          <w:szCs w:val="20"/>
        </w:rPr>
        <w:t xml:space="preserve">y el del centro </w:t>
      </w:r>
      <w:proofErr w:type="spellStart"/>
      <w:r w:rsidRPr="001F6F4F">
        <w:rPr>
          <w:rFonts w:ascii="Arial" w:hAnsi="Arial" w:cs="Arial"/>
          <w:sz w:val="20"/>
          <w:szCs w:val="20"/>
        </w:rPr>
        <w:t>Europe</w:t>
      </w:r>
      <w:proofErr w:type="spellEnd"/>
      <w:r w:rsidRPr="001F6F4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F6F4F">
        <w:rPr>
          <w:rFonts w:ascii="Arial" w:hAnsi="Arial" w:cs="Arial"/>
          <w:sz w:val="20"/>
          <w:szCs w:val="20"/>
        </w:rPr>
        <w:t>Direct</w:t>
      </w:r>
      <w:proofErr w:type="spellEnd"/>
      <w:r w:rsidRPr="001F6F4F">
        <w:rPr>
          <w:rFonts w:ascii="Arial" w:hAnsi="Arial" w:cs="Arial"/>
          <w:sz w:val="20"/>
          <w:szCs w:val="20"/>
        </w:rPr>
        <w:t xml:space="preserve"> Cantabria, debajo de la mención: “Programa subvencionado por:” </w:t>
      </w:r>
    </w:p>
    <w:p w:rsidR="00224F12" w:rsidRPr="001F6F4F" w:rsidRDefault="00224F12" w:rsidP="001F6F4F">
      <w:pPr>
        <w:spacing w:after="96"/>
        <w:ind w:left="1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 </w:t>
      </w:r>
    </w:p>
    <w:p w:rsidR="00224F12" w:rsidRDefault="00224F12" w:rsidP="001F6F4F">
      <w:pPr>
        <w:spacing w:after="108" w:line="249" w:lineRule="auto"/>
        <w:ind w:left="1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Programa subvencionado por: </w:t>
      </w:r>
    </w:p>
    <w:p w:rsidR="001F6F4F" w:rsidRPr="001F6F4F" w:rsidRDefault="001F6F4F" w:rsidP="001F6F4F">
      <w:pPr>
        <w:spacing w:after="108" w:line="249" w:lineRule="auto"/>
        <w:ind w:left="1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20BF02B7" wp14:editId="5AD7D875">
            <wp:simplePos x="0" y="0"/>
            <wp:positionH relativeFrom="margin">
              <wp:posOffset>513842</wp:posOffset>
            </wp:positionH>
            <wp:positionV relativeFrom="paragraph">
              <wp:posOffset>129794</wp:posOffset>
            </wp:positionV>
            <wp:extent cx="1104595" cy="576844"/>
            <wp:effectExtent l="0" t="0" r="635" b="0"/>
            <wp:wrapNone/>
            <wp:docPr id="47" name="Imagen 24" descr="logoGobcan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4" descr="logoGobcan0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595" cy="576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4F12" w:rsidRPr="001F6F4F" w:rsidRDefault="001F6F4F" w:rsidP="001F6F4F">
      <w:pPr>
        <w:spacing w:after="0"/>
        <w:ind w:left="14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0" wp14:anchorId="2597E044" wp14:editId="4E83496C">
            <wp:simplePos x="0" y="0"/>
            <wp:positionH relativeFrom="column">
              <wp:posOffset>3780536</wp:posOffset>
            </wp:positionH>
            <wp:positionV relativeFrom="paragraph">
              <wp:posOffset>5842</wp:posOffset>
            </wp:positionV>
            <wp:extent cx="688340" cy="743585"/>
            <wp:effectExtent l="0" t="0" r="0" b="0"/>
            <wp:wrapSquare wrapText="bothSides"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834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4F12" w:rsidRPr="001F6F4F">
        <w:rPr>
          <w:rFonts w:ascii="Arial" w:hAnsi="Arial" w:cs="Arial"/>
          <w:sz w:val="20"/>
          <w:szCs w:val="20"/>
        </w:rPr>
        <w:t xml:space="preserve"> </w:t>
      </w:r>
    </w:p>
    <w:p w:rsidR="00224F12" w:rsidRPr="001F6F4F" w:rsidRDefault="00224F12" w:rsidP="001F6F4F">
      <w:pPr>
        <w:spacing w:after="101"/>
        <w:ind w:left="142" w:right="1672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  <w:r w:rsidRPr="001F6F4F">
        <w:rPr>
          <w:rFonts w:ascii="Arial" w:hAnsi="Arial" w:cs="Arial"/>
          <w:sz w:val="20"/>
          <w:szCs w:val="20"/>
        </w:rPr>
        <w:tab/>
      </w:r>
    </w:p>
    <w:p w:rsidR="00D004E1" w:rsidRPr="001F6F4F" w:rsidRDefault="00224F12" w:rsidP="001F6F4F">
      <w:pPr>
        <w:spacing w:after="0" w:line="240" w:lineRule="auto"/>
        <w:ind w:left="142" w:right="1673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        </w:t>
      </w:r>
      <w:r w:rsidR="00D004E1" w:rsidRPr="001F6F4F">
        <w:rPr>
          <w:rFonts w:ascii="Arial" w:hAnsi="Arial" w:cs="Arial"/>
          <w:sz w:val="20"/>
          <w:szCs w:val="20"/>
        </w:rPr>
        <w:t xml:space="preserve">    </w:t>
      </w:r>
    </w:p>
    <w:p w:rsidR="00224F12" w:rsidRPr="001F6F4F" w:rsidRDefault="00224F12" w:rsidP="001F6F4F">
      <w:pPr>
        <w:spacing w:after="0" w:line="240" w:lineRule="auto"/>
        <w:ind w:left="142" w:right="1673"/>
        <w:rPr>
          <w:rFonts w:ascii="Arial" w:hAnsi="Arial" w:cs="Arial"/>
          <w:sz w:val="16"/>
          <w:szCs w:val="16"/>
        </w:rPr>
      </w:pPr>
      <w:r w:rsidRPr="001F6F4F">
        <w:rPr>
          <w:rFonts w:ascii="Arial" w:hAnsi="Arial" w:cs="Arial"/>
          <w:sz w:val="16"/>
          <w:szCs w:val="16"/>
        </w:rPr>
        <w:t>CONSEJERÍA DE ECONOMÍA, HACIENDA</w:t>
      </w:r>
    </w:p>
    <w:p w:rsidR="001F6F4F" w:rsidRDefault="001F6F4F" w:rsidP="001F6F4F">
      <w:pPr>
        <w:spacing w:after="0" w:line="240" w:lineRule="auto"/>
        <w:ind w:left="142" w:right="1673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</w:t>
      </w:r>
      <w:r w:rsidR="00D004E1" w:rsidRPr="001F6F4F">
        <w:rPr>
          <w:rFonts w:ascii="Arial" w:hAnsi="Arial" w:cs="Arial"/>
          <w:sz w:val="16"/>
          <w:szCs w:val="16"/>
        </w:rPr>
        <w:t xml:space="preserve">FINANCIACIÓN AUTONÓMICA </w:t>
      </w:r>
    </w:p>
    <w:p w:rsidR="00224F12" w:rsidRPr="001F6F4F" w:rsidRDefault="001F6F4F" w:rsidP="001F6F4F">
      <w:pPr>
        <w:spacing w:after="0" w:line="240" w:lineRule="auto"/>
        <w:ind w:left="142" w:right="1673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</w:t>
      </w:r>
      <w:r w:rsidR="00224F12" w:rsidRPr="001F6F4F">
        <w:rPr>
          <w:rFonts w:ascii="Arial" w:hAnsi="Arial" w:cs="Arial"/>
          <w:sz w:val="16"/>
          <w:szCs w:val="16"/>
        </w:rPr>
        <w:t>Y FONDOS EUROPEOS</w:t>
      </w:r>
    </w:p>
    <w:p w:rsidR="00224F12" w:rsidRPr="001F6F4F" w:rsidRDefault="00224F12" w:rsidP="001F6F4F">
      <w:pPr>
        <w:spacing w:after="35"/>
        <w:ind w:left="142"/>
        <w:rPr>
          <w:rFonts w:ascii="Arial" w:hAnsi="Arial" w:cs="Arial"/>
          <w:sz w:val="16"/>
          <w:szCs w:val="16"/>
        </w:rPr>
      </w:pPr>
      <w:r w:rsidRPr="001F6F4F">
        <w:rPr>
          <w:rFonts w:ascii="Arial" w:hAnsi="Arial" w:cs="Arial"/>
          <w:sz w:val="16"/>
          <w:szCs w:val="16"/>
        </w:rPr>
        <w:t xml:space="preserve">                      </w:t>
      </w:r>
    </w:p>
    <w:p w:rsidR="00224F12" w:rsidRPr="001F6F4F" w:rsidRDefault="00224F12" w:rsidP="001F6F4F">
      <w:pPr>
        <w:spacing w:after="0"/>
        <w:ind w:left="142"/>
        <w:rPr>
          <w:rFonts w:ascii="Arial" w:hAnsi="Arial" w:cs="Arial"/>
          <w:sz w:val="20"/>
          <w:szCs w:val="20"/>
        </w:rPr>
      </w:pPr>
    </w:p>
    <w:p w:rsidR="00224F12" w:rsidRPr="001F6F4F" w:rsidRDefault="00224F12" w:rsidP="001F6F4F">
      <w:pPr>
        <w:spacing w:after="4"/>
        <w:ind w:left="142"/>
        <w:jc w:val="center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 </w:t>
      </w:r>
    </w:p>
    <w:p w:rsidR="00224F12" w:rsidRPr="001F6F4F" w:rsidRDefault="00224F12" w:rsidP="001F6F4F">
      <w:pPr>
        <w:spacing w:after="108" w:line="249" w:lineRule="auto"/>
        <w:ind w:left="142"/>
        <w:rPr>
          <w:rFonts w:ascii="Arial" w:hAnsi="Arial" w:cs="Arial"/>
          <w:b/>
          <w:sz w:val="20"/>
          <w:szCs w:val="20"/>
        </w:rPr>
      </w:pPr>
      <w:r w:rsidRPr="001F6F4F">
        <w:rPr>
          <w:rFonts w:ascii="Arial" w:hAnsi="Arial" w:cs="Arial"/>
          <w:b/>
          <w:sz w:val="20"/>
          <w:szCs w:val="20"/>
        </w:rPr>
        <w:t xml:space="preserve">Utilización: </w:t>
      </w:r>
    </w:p>
    <w:p w:rsidR="00224F12" w:rsidRPr="001F6F4F" w:rsidRDefault="00224F12" w:rsidP="001F6F4F">
      <w:pPr>
        <w:ind w:left="142" w:right="850"/>
        <w:jc w:val="both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El logo del Gobierno de Cantabria y los que le acompañan deberán de colocarse en lugar destacado con las mismas proporciones y categoría que el logotipo de la organización o entidad subvencionada. La posición y tamaño de los mismos serán los adecuados a la escala del material o documento utilizados </w:t>
      </w:r>
    </w:p>
    <w:p w:rsidR="00224F12" w:rsidRPr="001F6F4F" w:rsidRDefault="00224F12" w:rsidP="001F6F4F">
      <w:pPr>
        <w:ind w:left="142" w:right="850"/>
        <w:jc w:val="both"/>
        <w:rPr>
          <w:rFonts w:ascii="Arial" w:hAnsi="Arial" w:cs="Arial"/>
          <w:sz w:val="20"/>
          <w:szCs w:val="20"/>
        </w:rPr>
      </w:pPr>
      <w:r w:rsidRPr="001F6F4F">
        <w:rPr>
          <w:rFonts w:ascii="Arial" w:hAnsi="Arial" w:cs="Arial"/>
          <w:sz w:val="20"/>
          <w:szCs w:val="20"/>
        </w:rPr>
        <w:t xml:space="preserve">El color en los logos se utilizará siempre que sea posible, debiendo figurar en color en los sitios web y medios de comunicación. </w:t>
      </w:r>
    </w:p>
    <w:p w:rsidR="005B10DB" w:rsidRPr="001F6F4F" w:rsidRDefault="005B10DB" w:rsidP="001F6F4F">
      <w:pPr>
        <w:spacing w:after="216"/>
        <w:ind w:left="142"/>
        <w:rPr>
          <w:rFonts w:ascii="Arial" w:eastAsia="Times New Roman" w:hAnsi="Arial" w:cs="Arial"/>
          <w:b/>
          <w:sz w:val="20"/>
          <w:szCs w:val="20"/>
        </w:rPr>
      </w:pPr>
    </w:p>
    <w:sectPr w:rsidR="005B10DB" w:rsidRPr="001F6F4F" w:rsidSect="00224F1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993" w:right="1127" w:bottom="709" w:left="1418" w:header="720" w:footer="4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A63" w:rsidRDefault="00100A63" w:rsidP="00F363B8">
      <w:pPr>
        <w:spacing w:after="0" w:line="240" w:lineRule="auto"/>
      </w:pPr>
      <w:r>
        <w:separator/>
      </w:r>
    </w:p>
  </w:endnote>
  <w:end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7122" w:rsidRDefault="00F4712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Default="00100A63">
    <w:pPr>
      <w:pStyle w:val="Piedep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F47122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:rsidR="00100A63" w:rsidRDefault="00100A6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7122" w:rsidRDefault="00F471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A63" w:rsidRDefault="00100A63" w:rsidP="00F363B8">
      <w:pPr>
        <w:spacing w:after="0" w:line="240" w:lineRule="auto"/>
      </w:pPr>
      <w:r>
        <w:separator/>
      </w:r>
    </w:p>
  </w:footnote>
  <w:foot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7122" w:rsidRDefault="00F4712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4420ACD6" wp14:editId="34935680">
          <wp:simplePos x="0" y="0"/>
          <wp:positionH relativeFrom="column">
            <wp:posOffset>85725</wp:posOffset>
          </wp:positionH>
          <wp:positionV relativeFrom="paragraph">
            <wp:posOffset>-15875</wp:posOffset>
          </wp:positionV>
          <wp:extent cx="1143000" cy="596900"/>
          <wp:effectExtent l="0" t="0" r="0" b="0"/>
          <wp:wrapNone/>
          <wp:docPr id="2" name="Imagen 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:rsidR="00D004E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>Consejería de Economía</w:t>
    </w:r>
    <w:r w:rsidR="00EF6365">
      <w:rPr>
        <w:rFonts w:ascii="Arial" w:eastAsia="Times New Roman" w:hAnsi="Arial" w:cs="Arial"/>
        <w:sz w:val="14"/>
        <w:szCs w:val="14"/>
      </w:rPr>
      <w:t>,</w:t>
    </w:r>
    <w:r w:rsidR="00D004E1">
      <w:rPr>
        <w:rFonts w:ascii="Arial" w:eastAsia="Times New Roman" w:hAnsi="Arial" w:cs="Arial"/>
        <w:sz w:val="14"/>
        <w:szCs w:val="14"/>
      </w:rPr>
      <w:t xml:space="preserve"> Hacienda, Financiación </w:t>
    </w:r>
  </w:p>
  <w:p w:rsidR="00100A63" w:rsidRDefault="00D004E1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Autonómica y </w:t>
    </w:r>
    <w:r w:rsidR="00EF6365">
      <w:rPr>
        <w:rFonts w:ascii="Arial" w:eastAsia="Times New Roman" w:hAnsi="Arial" w:cs="Arial"/>
        <w:sz w:val="14"/>
        <w:szCs w:val="14"/>
      </w:rPr>
      <w:t>Fondos Europeos</w:t>
    </w:r>
  </w:p>
  <w:p w:rsidR="00F47122" w:rsidRDefault="00F47122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bookmarkStart w:id="0" w:name="_GoBack"/>
    <w:bookmarkEnd w:id="0"/>
    <w:r>
      <w:rPr>
        <w:rFonts w:ascii="Arial" w:eastAsia="Times New Roman" w:hAnsi="Arial" w:cs="Arial"/>
        <w:sz w:val="14"/>
        <w:szCs w:val="14"/>
      </w:rPr>
      <w:t>Dirección general de Fondos Europeos</w:t>
    </w: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</w:r>
  </w:p>
  <w:p w:rsidR="00100A63" w:rsidRDefault="00100A6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7122" w:rsidRDefault="00F4712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40C38"/>
    <w:rsid w:val="00046E88"/>
    <w:rsid w:val="00056837"/>
    <w:rsid w:val="00066FD2"/>
    <w:rsid w:val="00073E8A"/>
    <w:rsid w:val="000A1116"/>
    <w:rsid w:val="000D3F62"/>
    <w:rsid w:val="000F0B51"/>
    <w:rsid w:val="000F6A14"/>
    <w:rsid w:val="00100A63"/>
    <w:rsid w:val="00100A99"/>
    <w:rsid w:val="00117E82"/>
    <w:rsid w:val="0013332A"/>
    <w:rsid w:val="00140343"/>
    <w:rsid w:val="0015402C"/>
    <w:rsid w:val="001815CB"/>
    <w:rsid w:val="00186224"/>
    <w:rsid w:val="00187167"/>
    <w:rsid w:val="001D2CCF"/>
    <w:rsid w:val="001D2F0D"/>
    <w:rsid w:val="001E0F9B"/>
    <w:rsid w:val="001F6F4F"/>
    <w:rsid w:val="00207EAB"/>
    <w:rsid w:val="00212E71"/>
    <w:rsid w:val="00213ACE"/>
    <w:rsid w:val="00220166"/>
    <w:rsid w:val="00224F12"/>
    <w:rsid w:val="00233CC4"/>
    <w:rsid w:val="0024261B"/>
    <w:rsid w:val="00270B4F"/>
    <w:rsid w:val="002A17D6"/>
    <w:rsid w:val="002D2FCB"/>
    <w:rsid w:val="002D7B1D"/>
    <w:rsid w:val="002E121E"/>
    <w:rsid w:val="003158BE"/>
    <w:rsid w:val="00321794"/>
    <w:rsid w:val="003305C9"/>
    <w:rsid w:val="003605CD"/>
    <w:rsid w:val="003C0936"/>
    <w:rsid w:val="00404379"/>
    <w:rsid w:val="00424AE4"/>
    <w:rsid w:val="004450A1"/>
    <w:rsid w:val="00454C13"/>
    <w:rsid w:val="00463561"/>
    <w:rsid w:val="00472B91"/>
    <w:rsid w:val="004B03AC"/>
    <w:rsid w:val="004D1C88"/>
    <w:rsid w:val="004D2BF2"/>
    <w:rsid w:val="004F18C8"/>
    <w:rsid w:val="004F6D48"/>
    <w:rsid w:val="005163F3"/>
    <w:rsid w:val="005240B8"/>
    <w:rsid w:val="00540313"/>
    <w:rsid w:val="0054407C"/>
    <w:rsid w:val="00557A0C"/>
    <w:rsid w:val="00594348"/>
    <w:rsid w:val="00597869"/>
    <w:rsid w:val="005B10DB"/>
    <w:rsid w:val="005D3096"/>
    <w:rsid w:val="005E2E9B"/>
    <w:rsid w:val="005E47B8"/>
    <w:rsid w:val="00612031"/>
    <w:rsid w:val="00633F24"/>
    <w:rsid w:val="00634953"/>
    <w:rsid w:val="006463DC"/>
    <w:rsid w:val="0065670F"/>
    <w:rsid w:val="00661775"/>
    <w:rsid w:val="0068665F"/>
    <w:rsid w:val="007054CB"/>
    <w:rsid w:val="007135CB"/>
    <w:rsid w:val="0073278D"/>
    <w:rsid w:val="00772338"/>
    <w:rsid w:val="00776A61"/>
    <w:rsid w:val="007830E5"/>
    <w:rsid w:val="00795418"/>
    <w:rsid w:val="007A33AC"/>
    <w:rsid w:val="007B0063"/>
    <w:rsid w:val="007B15DC"/>
    <w:rsid w:val="007C51C4"/>
    <w:rsid w:val="00817C2D"/>
    <w:rsid w:val="008613A9"/>
    <w:rsid w:val="008D2BB5"/>
    <w:rsid w:val="008E07C7"/>
    <w:rsid w:val="009134A3"/>
    <w:rsid w:val="00956D77"/>
    <w:rsid w:val="009638D2"/>
    <w:rsid w:val="00965108"/>
    <w:rsid w:val="0098269F"/>
    <w:rsid w:val="0098715E"/>
    <w:rsid w:val="00991C37"/>
    <w:rsid w:val="009D3CB5"/>
    <w:rsid w:val="009E6558"/>
    <w:rsid w:val="009F7186"/>
    <w:rsid w:val="00A05598"/>
    <w:rsid w:val="00A12C5A"/>
    <w:rsid w:val="00A34108"/>
    <w:rsid w:val="00A87FD6"/>
    <w:rsid w:val="00A902BC"/>
    <w:rsid w:val="00B02E64"/>
    <w:rsid w:val="00B043EA"/>
    <w:rsid w:val="00B5076C"/>
    <w:rsid w:val="00B53482"/>
    <w:rsid w:val="00B579CA"/>
    <w:rsid w:val="00B86461"/>
    <w:rsid w:val="00B91079"/>
    <w:rsid w:val="00BB65FF"/>
    <w:rsid w:val="00BC4C9F"/>
    <w:rsid w:val="00BF739F"/>
    <w:rsid w:val="00C11D88"/>
    <w:rsid w:val="00C27D94"/>
    <w:rsid w:val="00C34F76"/>
    <w:rsid w:val="00C63EF7"/>
    <w:rsid w:val="00C71E6D"/>
    <w:rsid w:val="00CC2D2D"/>
    <w:rsid w:val="00CC744F"/>
    <w:rsid w:val="00D004E1"/>
    <w:rsid w:val="00D74380"/>
    <w:rsid w:val="00DB0785"/>
    <w:rsid w:val="00DC2468"/>
    <w:rsid w:val="00DC2DB5"/>
    <w:rsid w:val="00DC5E0E"/>
    <w:rsid w:val="00DD7149"/>
    <w:rsid w:val="00DE3F60"/>
    <w:rsid w:val="00DF113A"/>
    <w:rsid w:val="00E04184"/>
    <w:rsid w:val="00E2443F"/>
    <w:rsid w:val="00E278F0"/>
    <w:rsid w:val="00E5592F"/>
    <w:rsid w:val="00E57ABC"/>
    <w:rsid w:val="00E8421E"/>
    <w:rsid w:val="00EB1868"/>
    <w:rsid w:val="00EE3BDE"/>
    <w:rsid w:val="00EF6365"/>
    <w:rsid w:val="00F05964"/>
    <w:rsid w:val="00F075EC"/>
    <w:rsid w:val="00F142A6"/>
    <w:rsid w:val="00F15723"/>
    <w:rsid w:val="00F23B48"/>
    <w:rsid w:val="00F363B8"/>
    <w:rsid w:val="00F47122"/>
    <w:rsid w:val="00F80A10"/>
    <w:rsid w:val="00F93987"/>
    <w:rsid w:val="00FA54DC"/>
    <w:rsid w:val="00FB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0851D02E"/>
  <w15:docId w15:val="{84937F82-2D91-43CA-801E-5697C07D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F0648-0C45-4DBE-A5FB-77A70CC6E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148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Hospital García María Consuelo</cp:lastModifiedBy>
  <cp:revision>8</cp:revision>
  <cp:lastPrinted>2024-02-06T07:54:00Z</cp:lastPrinted>
  <dcterms:created xsi:type="dcterms:W3CDTF">2024-01-29T09:13:00Z</dcterms:created>
  <dcterms:modified xsi:type="dcterms:W3CDTF">2025-01-21T09:58:00Z</dcterms:modified>
</cp:coreProperties>
</file>